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13" w:rsidRDefault="00923B13" w:rsidP="00923B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3B13" w:rsidRPr="00DC3EC0" w:rsidRDefault="00923B13" w:rsidP="00923B13">
      <w:pPr>
        <w:ind w:left="4111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C3EC0">
        <w:rPr>
          <w:rFonts w:ascii="Times New Roman" w:hAnsi="Times New Roman" w:cs="Times New Roman"/>
          <w:color w:val="000000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DC3EC0">
        <w:rPr>
          <w:rFonts w:ascii="Times New Roman" w:hAnsi="Times New Roman" w:cs="Times New Roman"/>
          <w:color w:val="000000"/>
          <w:sz w:val="22"/>
          <w:szCs w:val="22"/>
        </w:rPr>
        <w:t xml:space="preserve"> do </w:t>
      </w:r>
      <w:r>
        <w:rPr>
          <w:rFonts w:ascii="Times New Roman" w:hAnsi="Times New Roman" w:cs="Times New Roman"/>
          <w:color w:val="000000"/>
          <w:sz w:val="22"/>
          <w:szCs w:val="22"/>
        </w:rPr>
        <w:t>zaproszenia do składania ofert</w:t>
      </w:r>
    </w:p>
    <w:p w:rsidR="00923B13" w:rsidRPr="00DC3EC0" w:rsidRDefault="00923B13" w:rsidP="00923B13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23B13" w:rsidRPr="00DC3EC0" w:rsidRDefault="00923B13" w:rsidP="00923B13">
      <w:pPr>
        <w:ind w:left="2160" w:hanging="21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C3EC0">
        <w:rPr>
          <w:rFonts w:ascii="Times New Roman" w:hAnsi="Times New Roman" w:cs="Times New Roman"/>
          <w:b/>
          <w:color w:val="000000"/>
          <w:sz w:val="22"/>
          <w:szCs w:val="22"/>
        </w:rPr>
        <w:t>OPIS PRZEDMIOTU ZAMÓWIENIA</w:t>
      </w:r>
    </w:p>
    <w:p w:rsidR="00923B13" w:rsidRPr="00DC3EC0" w:rsidRDefault="00923B13" w:rsidP="00923B13">
      <w:pPr>
        <w:ind w:left="2160" w:hanging="216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23B13" w:rsidRPr="00DC3EC0" w:rsidRDefault="00923B13" w:rsidP="00923B13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DC3EC0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 xml:space="preserve"> Wymagania ogóln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e:</w:t>
      </w:r>
      <w:r w:rsidRPr="00DC3EC0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</w:p>
    <w:p w:rsidR="00923B13" w:rsidRPr="00146CCA" w:rsidRDefault="00923B13" w:rsidP="00923B13">
      <w:pPr>
        <w:suppressAutoHyphens/>
        <w:ind w:left="426"/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</w:pPr>
    </w:p>
    <w:p w:rsidR="00923B13" w:rsidRPr="00146CCA" w:rsidRDefault="00923B13" w:rsidP="00923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num" w:pos="720"/>
        </w:tabs>
        <w:suppressAutoHyphens/>
        <w:spacing w:line="261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Przedmiot umowy realizowany będzie sukcesywnie według faktycznych potrzeb Zamawiającego, na podstawie odrębnych (jednostkowych) zamówień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z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określeniem ilości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i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rodzaju towaru oraz ze wskazaniem terminu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i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godziny realizacji.</w:t>
      </w:r>
    </w:p>
    <w:p w:rsidR="00923B13" w:rsidRPr="005C6657" w:rsidRDefault="00923B13" w:rsidP="00923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num" w:pos="720"/>
        </w:tabs>
        <w:suppressAutoHyphens/>
        <w:spacing w:line="261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Wykonawca zobowiązuje się do realizacji przedmiotu umowy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w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formie sukcesywnych dostaw artykułów żywnościowych do budynku 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Zespołu Przedszkoli Nr 1 </w:t>
      </w:r>
      <w:r w:rsidRPr="00792A27">
        <w:rPr>
          <w:rFonts w:ascii="Times New Roman" w:eastAsia="Times New Roman" w:hAnsi="Times New Roman" w:cs="Times New Roman"/>
          <w:color w:val="FF0000"/>
          <w:kern w:val="1"/>
          <w:sz w:val="22"/>
          <w:szCs w:val="22"/>
          <w:lang w:eastAsia="zh-CN"/>
        </w:rPr>
        <w:br/>
      </w:r>
      <w:r w:rsidRPr="005C6657">
        <w:rPr>
          <w:rFonts w:ascii="Times New Roman" w:eastAsia="Times New Roman" w:hAnsi="Times New Roman" w:cs="Times New Roman"/>
          <w:kern w:val="1"/>
          <w:sz w:val="22"/>
          <w:szCs w:val="22"/>
          <w:lang w:eastAsia="zh-CN"/>
        </w:rPr>
        <w:t>im. Jana Brzechwy w Świdniku przy ul. Hotelowej  7, 21-040 Świdnik.</w:t>
      </w:r>
    </w:p>
    <w:p w:rsidR="00923B13" w:rsidRPr="00146CCA" w:rsidRDefault="00923B13" w:rsidP="00923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num" w:pos="720"/>
        </w:tabs>
        <w:suppressAutoHyphens/>
        <w:spacing w:line="261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Umowa zawarta będzie na okres: 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od 0</w:t>
      </w:r>
      <w:r w:rsidR="004D12B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2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.0</w:t>
      </w:r>
      <w:r w:rsidR="004D12B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1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.202</w:t>
      </w:r>
      <w:r w:rsidR="004D12B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4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r. do 3</w:t>
      </w:r>
      <w:r w:rsidR="004D12B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0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.</w:t>
      </w:r>
      <w:r w:rsidR="004D12B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06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.202</w:t>
      </w:r>
      <w:r w:rsidR="004D12B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4</w:t>
      </w:r>
      <w:r w:rsidRPr="00146CCA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r.</w:t>
      </w:r>
    </w:p>
    <w:p w:rsidR="00923B13" w:rsidRPr="00146CCA" w:rsidRDefault="00923B13" w:rsidP="00923B13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</w:pP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Wykonawca wszystkie dostawy artykułów żywnościowych dla Zamawiającego będzie realizował od poniedziałku do piątku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w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>godzinach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</w:t>
      </w:r>
      <w:r w:rsidRPr="005C6657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05.</w:t>
      </w:r>
      <w:r w:rsidR="001D699F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0</w:t>
      </w:r>
      <w:r w:rsidRPr="005C6657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0 – 0</w:t>
      </w:r>
      <w:r w:rsidR="001D699F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6</w:t>
      </w:r>
      <w:r w:rsidRPr="005C6657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.</w:t>
      </w:r>
      <w:r w:rsidR="001D699F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3</w:t>
      </w:r>
      <w:r w:rsidRPr="005C6657">
        <w:rPr>
          <w:rFonts w:ascii="Times New Roman" w:eastAsia="Times New Roman" w:hAnsi="Times New Roman" w:cs="Times New Roman"/>
          <w:b/>
          <w:color w:val="000000"/>
          <w:kern w:val="1"/>
          <w:sz w:val="22"/>
          <w:szCs w:val="22"/>
          <w:lang w:eastAsia="zh-CN"/>
        </w:rPr>
        <w:t>0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z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wyłączeniem dni wolnych od pracy.         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 W </w:t>
      </w:r>
      <w:r w:rsidRPr="00146CCA">
        <w:rPr>
          <w:rFonts w:ascii="Times New Roman" w:eastAsia="Times New Roman" w:hAnsi="Times New Roman" w:cs="Times New Roman"/>
          <w:color w:val="000000"/>
          <w:kern w:val="1"/>
          <w:sz w:val="22"/>
          <w:szCs w:val="22"/>
          <w:lang w:eastAsia="zh-CN"/>
        </w:rPr>
        <w:t xml:space="preserve">uzasadnionych sytuacjach może nastąpić zmiana godziny dostawy po uprzednim uzgodnieniu  pomiędzy Wykonawcą  a Zamawiającym. </w:t>
      </w:r>
    </w:p>
    <w:p w:rsidR="00923B13" w:rsidRDefault="00923B13" w:rsidP="00923B13">
      <w:pPr>
        <w:numPr>
          <w:ilvl w:val="0"/>
          <w:numId w:val="1"/>
        </w:numPr>
        <w:tabs>
          <w:tab w:val="left" w:pos="284"/>
        </w:tabs>
        <w:suppressAutoHyphens/>
        <w:spacing w:line="0" w:lineRule="atLeast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</w:rPr>
        <w:t>Artykuły żywnościowe będące przedmiotem umowy będą:</w:t>
      </w:r>
    </w:p>
    <w:p w:rsidR="006F1B6F" w:rsidRDefault="006F1B6F" w:rsidP="006F1B6F">
      <w:pPr>
        <w:numPr>
          <w:ilvl w:val="0"/>
          <w:numId w:val="2"/>
        </w:numPr>
        <w:suppressAutoHyphens/>
        <w:spacing w:line="0" w:lineRule="atLeast"/>
        <w:ind w:left="567" w:right="6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</w:rPr>
        <w:t>świeże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 </w:t>
      </w:r>
      <w:r w:rsidRPr="00146CCA">
        <w:rPr>
          <w:rFonts w:ascii="Times New Roman" w:hAnsi="Times New Roman" w:cs="Times New Roman"/>
          <w:color w:val="000000"/>
          <w:sz w:val="22"/>
          <w:szCs w:val="22"/>
        </w:rPr>
        <w:t>parametrach jakościowych zgodnych ze Opisem przedmiotu zamówienia,</w:t>
      </w:r>
    </w:p>
    <w:p w:rsidR="006F1B6F" w:rsidRPr="006E2E7C" w:rsidRDefault="006F1B6F" w:rsidP="006F1B6F">
      <w:pPr>
        <w:numPr>
          <w:ilvl w:val="0"/>
          <w:numId w:val="2"/>
        </w:numPr>
        <w:suppressAutoHyphens/>
        <w:spacing w:line="0" w:lineRule="atLeast"/>
        <w:ind w:left="567" w:right="6" w:hanging="28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2E7C">
        <w:rPr>
          <w:rFonts w:ascii="Times New Roman" w:hAnsi="Times New Roman" w:cs="Times New Roman"/>
          <w:color w:val="000000"/>
          <w:sz w:val="22"/>
          <w:szCs w:val="22"/>
        </w:rPr>
        <w:t>przedmiot zamówienia będzie pochodził  z bieżącej produkcji, będzie wytwarzany zgodnie                     z zasadami GMP (Dobrej Praktyki Produkcyjnej) oraz  dopuszczony do obrotu i sprzedaży zgodnie z obowiązującymi przepisami:</w:t>
      </w:r>
    </w:p>
    <w:p w:rsidR="006F1B6F" w:rsidRPr="006E2E7C" w:rsidRDefault="006F1B6F" w:rsidP="006F1B6F">
      <w:pPr>
        <w:numPr>
          <w:ilvl w:val="0"/>
          <w:numId w:val="3"/>
        </w:numPr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Ustawy z dnia 25 sierpnia 2006 r. o bezpieczeństwie żywności i żywienia  (Dz.U. 2023 poz. 1448),</w:t>
      </w:r>
    </w:p>
    <w:p w:rsidR="006F1B6F" w:rsidRPr="006E2E7C" w:rsidRDefault="006F1B6F" w:rsidP="006F1B6F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Ustawy z dnia 21 grudnia 2000 r. o jakości handlowej artykułów rolno - spożywczych             (Dz.U. 2023 poz. 1980) wraz z aktami wykonawczymi,</w:t>
      </w:r>
    </w:p>
    <w:p w:rsidR="006F1B6F" w:rsidRPr="006E2E7C" w:rsidRDefault="006F1B6F" w:rsidP="006F1B6F">
      <w:pPr>
        <w:numPr>
          <w:ilvl w:val="0"/>
          <w:numId w:val="3"/>
        </w:numPr>
        <w:tabs>
          <w:tab w:val="left" w:pos="704"/>
        </w:tabs>
        <w:suppressAutoHyphens/>
        <w:spacing w:line="0" w:lineRule="atLeast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Ustawy z dnia 16 grudnia 2005 r. o produktach pochodzenia zwierzęcego (Dz. U. z 2023 r., poz. 872),</w:t>
      </w:r>
    </w:p>
    <w:p w:rsidR="006F1B6F" w:rsidRPr="006E2E7C" w:rsidRDefault="006F1B6F" w:rsidP="006F1B6F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Ministra Zdrowia z dnia 26 lipca 2016 r. sprawie grup środków spożywczych przeznaczonych do sprzedaży dzieciom i młodzieży w jednostkach systemu oświaty oraz wymagań, jakie muszą spełniać środki spożywcze stosowane w ramach żywienia zbiorowego dzieci i młodzieży w tych jednostkach (Dz. U. z 2016 r. poz. 1154),</w:t>
      </w:r>
    </w:p>
    <w:p w:rsidR="006F1B6F" w:rsidRPr="006E2E7C" w:rsidRDefault="006F1B6F" w:rsidP="006F1B6F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Ministra Rolnictwa i Rozwoju Wsi z dnia 23 grudnia 2014 r. w sprawie znakowania środków spożywczych ( Dz.U. 2015 poz. 29 z </w:t>
      </w:r>
      <w:proofErr w:type="spellStart"/>
      <w:r w:rsidRPr="006E2E7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6E2E7C">
        <w:rPr>
          <w:rFonts w:ascii="Times New Roman" w:hAnsi="Times New Roman" w:cs="Times New Roman"/>
          <w:sz w:val="22"/>
          <w:szCs w:val="22"/>
        </w:rPr>
        <w:t xml:space="preserve"> zm.), </w:t>
      </w:r>
    </w:p>
    <w:p w:rsidR="006F1B6F" w:rsidRPr="006E2E7C" w:rsidRDefault="006F1B6F" w:rsidP="006F1B6F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(WE) 852/2004 Parlamentu Europejskiego i Rady z dnia 29 kwietnia 2004 r. w sprawie higieny środków spożywczych (Dz.U.UE.L.2004.139.1),</w:t>
      </w:r>
    </w:p>
    <w:p w:rsidR="006F1B6F" w:rsidRPr="006E2E7C" w:rsidRDefault="006F1B6F" w:rsidP="006F1B6F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(WE) 178/2002 Parlamentu Europejskiego i Rady z dnia 28 stycznia 2002 r. ustanawiającego ogólne zasady i wymagania prawa Żywnościowego, powołującego Europejski Urząd ds. Bezpieczeństwa Żywności oraz ustanawiającego procedury w zakresie bezpieczeństwa Żywności (Dz.U.UE.L.2002.31.1)</w:t>
      </w:r>
    </w:p>
    <w:p w:rsidR="006F1B6F" w:rsidRPr="006E2E7C" w:rsidRDefault="006F1B6F" w:rsidP="006F1B6F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(WE) 178/2002 Parlamentu Europejskiego i Rady z dnia 28 stycznia 2002 r. ustanawiające ogólne zasady i wymagania prawa żywnościowego, powołujące Europejski Urząd ds. bezpieczeństwa żywności (Dz.U.UE.L.2002.31.1),</w:t>
      </w:r>
    </w:p>
    <w:p w:rsidR="006F1B6F" w:rsidRPr="006E2E7C" w:rsidRDefault="006F1B6F" w:rsidP="006F1B6F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(WE) Nr 852/2004 Parlamentu Europejskiego i Rady z dnia 29 kwietnia 2004 r. w sprawie higieny środków spożywczych (Dz.U.UE.L.2004.139.1),</w:t>
      </w:r>
    </w:p>
    <w:p w:rsidR="006F1B6F" w:rsidRPr="006E2E7C" w:rsidRDefault="006F1B6F" w:rsidP="006F1B6F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(WE) 853/2004, Parlamentu Europejskiego i Rady z dnia 29 kwietnia 2004 r. ustanawiającego szczególne przepisy dotyczące higieny w odniesieniu do Żywności pochodzenia zwierzęcego (Dz.U.UE.L.2004.139.55),</w:t>
      </w:r>
    </w:p>
    <w:p w:rsidR="006F1B6F" w:rsidRPr="006E2E7C" w:rsidRDefault="006F1B6F" w:rsidP="006F1B6F">
      <w:pPr>
        <w:numPr>
          <w:ilvl w:val="0"/>
          <w:numId w:val="3"/>
        </w:numPr>
        <w:tabs>
          <w:tab w:val="left" w:pos="287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(WE) 1935/2004 Parlamentu Europejskiego i Rady z dnia 27 października 2004 r. w sprawie materiałów i wyrobów przeznaczonych do kontaktu z żywnością oraz uchylającego Dyrektywy 80/590/EWG i 89/109/EWG (Dz.U.UE.L.2004.338.4),</w:t>
      </w:r>
    </w:p>
    <w:p w:rsidR="006F1B6F" w:rsidRPr="006E2E7C" w:rsidRDefault="006F1B6F" w:rsidP="006F1B6F">
      <w:pPr>
        <w:numPr>
          <w:ilvl w:val="0"/>
          <w:numId w:val="3"/>
        </w:numPr>
        <w:tabs>
          <w:tab w:val="left" w:pos="284"/>
        </w:tabs>
        <w:ind w:left="993" w:right="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2E7C">
        <w:rPr>
          <w:rFonts w:ascii="Times New Roman" w:hAnsi="Times New Roman" w:cs="Times New Roman"/>
          <w:sz w:val="22"/>
          <w:szCs w:val="22"/>
        </w:rPr>
        <w:t>Rozporządzenia Parlamentu Europejskiego i Rady (WE) nr 1333/2008 z dnia 16 grudnia 2008 r. w sprawie dodatków do żywności (Dz.U.UE.L.2008.354.16).</w:t>
      </w:r>
    </w:p>
    <w:p w:rsidR="006F1B6F" w:rsidRPr="006E2E7C" w:rsidRDefault="006F1B6F" w:rsidP="006F1B6F">
      <w:pPr>
        <w:spacing w:line="39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F1B6F" w:rsidRPr="006E2E7C" w:rsidRDefault="006F1B6F" w:rsidP="006F1B6F">
      <w:pPr>
        <w:numPr>
          <w:ilvl w:val="0"/>
          <w:numId w:val="2"/>
        </w:numPr>
        <w:tabs>
          <w:tab w:val="left" w:pos="704"/>
        </w:tabs>
        <w:suppressAutoHyphens/>
        <w:spacing w:line="0" w:lineRule="atLeast"/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2E7C">
        <w:rPr>
          <w:rFonts w:ascii="Times New Roman" w:hAnsi="Times New Roman" w:cs="Times New Roman"/>
          <w:color w:val="000000"/>
          <w:sz w:val="22"/>
          <w:szCs w:val="22"/>
        </w:rPr>
        <w:lastRenderedPageBreak/>
        <w:t>dostarczane Zamawiającemu w opakowaniach zabezpieczających jakość handlową                          i zdrowotną dostarczonych towarów i odpowiadających warunkom transportu, odbioru                   i przechowywania, specjalistycznym transportem Wykonawcy, zgodnie z obowiązującymi wymogami GMP systemu HACCP i przekazane osobom upoważnionym,</w:t>
      </w:r>
      <w:bookmarkStart w:id="0" w:name="page3"/>
      <w:bookmarkEnd w:id="0"/>
    </w:p>
    <w:p w:rsidR="006F1B6F" w:rsidRPr="006E2E7C" w:rsidRDefault="006F1B6F" w:rsidP="006F1B6F">
      <w:pPr>
        <w:numPr>
          <w:ilvl w:val="0"/>
          <w:numId w:val="2"/>
        </w:numPr>
        <w:tabs>
          <w:tab w:val="left" w:pos="704"/>
        </w:tabs>
        <w:suppressAutoHyphens/>
        <w:spacing w:line="0" w:lineRule="atLeast"/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2E7C">
        <w:rPr>
          <w:rFonts w:ascii="Times New Roman" w:hAnsi="Times New Roman" w:cs="Times New Roman"/>
          <w:color w:val="000000"/>
          <w:sz w:val="22"/>
          <w:szCs w:val="22"/>
        </w:rPr>
        <w:t>dostarczane w oryginalnych opakowaniach, które będą posiadały na opakowaniu oznaczenia fabryczne (widoczne, czytelne, nieusuwalne) tzn. rodzaj, nazwę wyrobu, ilość, datę produkcji, termin przydatności do spożycia lub termin minimalnej trwałości, kod identyfikacyjny, nazwę     i adres producenta, kraj pochodzenia oraz inne oznakowania zgodne z obowiązującymi w tym zakresie przepisami prawa żywnościowego,</w:t>
      </w:r>
    </w:p>
    <w:p w:rsidR="006F1B6F" w:rsidRPr="006E2E7C" w:rsidRDefault="006F1B6F" w:rsidP="006F1B6F">
      <w:pPr>
        <w:numPr>
          <w:ilvl w:val="0"/>
          <w:numId w:val="2"/>
        </w:numPr>
        <w:tabs>
          <w:tab w:val="left" w:pos="704"/>
        </w:tabs>
        <w:suppressAutoHyphens/>
        <w:spacing w:line="0" w:lineRule="atLeast"/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2E7C">
        <w:rPr>
          <w:rFonts w:ascii="Times New Roman" w:eastAsia="Times New Roman" w:hAnsi="Times New Roman" w:cs="Times New Roman"/>
          <w:color w:val="000000"/>
          <w:sz w:val="22"/>
          <w:szCs w:val="22"/>
        </w:rPr>
        <w:t>produkty nieoznakowane muszą spełniać wymogi pod względem organoleptycznym,</w:t>
      </w:r>
    </w:p>
    <w:p w:rsidR="006F1B6F" w:rsidRPr="006F1B6F" w:rsidRDefault="006F1B6F" w:rsidP="006F1B6F">
      <w:pPr>
        <w:numPr>
          <w:ilvl w:val="0"/>
          <w:numId w:val="2"/>
        </w:numPr>
        <w:tabs>
          <w:tab w:val="left" w:pos="704"/>
        </w:tabs>
        <w:suppressAutoHyphens/>
        <w:spacing w:line="0" w:lineRule="atLeast"/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2E7C">
        <w:rPr>
          <w:rFonts w:ascii="Times New Roman" w:eastAsia="Times New Roman" w:hAnsi="Times New Roman" w:cs="Times New Roman"/>
          <w:color w:val="000000"/>
          <w:sz w:val="22"/>
          <w:szCs w:val="22"/>
        </w:rPr>
        <w:t>każdy asortyment produktów będzie dostarczony w oddzielnym opakowaniu.</w:t>
      </w:r>
    </w:p>
    <w:p w:rsidR="00923B13" w:rsidRPr="00146CCA" w:rsidRDefault="00923B13" w:rsidP="00923B13">
      <w:pPr>
        <w:spacing w:line="39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23B13" w:rsidRPr="00146CCA" w:rsidRDefault="00923B13" w:rsidP="00923B13">
      <w:pPr>
        <w:numPr>
          <w:ilvl w:val="0"/>
          <w:numId w:val="1"/>
        </w:numPr>
        <w:tabs>
          <w:tab w:val="left" w:pos="284"/>
        </w:tabs>
        <w:suppressAutoHyphens/>
        <w:spacing w:line="235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Środki transportu, którymi będą dostarczane artykuły, powinny spełniać wymogi określone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 </w:t>
      </w: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>obowiązujących przepisach prawa.</w:t>
      </w:r>
    </w:p>
    <w:p w:rsidR="00923B13" w:rsidRPr="00146CCA" w:rsidRDefault="00923B13" w:rsidP="00923B13">
      <w:pPr>
        <w:numPr>
          <w:ilvl w:val="0"/>
          <w:numId w:val="1"/>
        </w:numPr>
        <w:tabs>
          <w:tab w:val="left" w:pos="284"/>
        </w:tabs>
        <w:suppressAutoHyphens/>
        <w:spacing w:line="235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Wykonawca ponosi odpowiedzialność za jakość dostarczonego towaru, kompletność asortymentu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 </w:t>
      </w: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>zgodność poszczególnych dostaw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 </w:t>
      </w: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>zamówieniem, jak również za szkody wyrządzone dostarczeniem towaru niewłaściwej jakości.</w:t>
      </w:r>
    </w:p>
    <w:p w:rsidR="00923B13" w:rsidRPr="00146CCA" w:rsidRDefault="00923B13" w:rsidP="00923B13">
      <w:pPr>
        <w:numPr>
          <w:ilvl w:val="0"/>
          <w:numId w:val="1"/>
        </w:numPr>
        <w:tabs>
          <w:tab w:val="left" w:pos="284"/>
        </w:tabs>
        <w:suppressAutoHyphens/>
        <w:spacing w:line="235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Wykonawca zobowiązany jest realizować dostawy transportem własnym, na swój koszt   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 </w:t>
      </w: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>ryzyko, na podstawie zamówień składanych przez przedstawiciela Zamawiającego. Wykonawca zobowiązany jest również do rozładunku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 </w:t>
      </w: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>wniesienia dostarczanego towaru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 </w:t>
      </w:r>
      <w:r w:rsidRPr="00146CCA">
        <w:rPr>
          <w:rFonts w:ascii="Times New Roman" w:eastAsia="Times New Roman" w:hAnsi="Times New Roman" w:cs="Times New Roman"/>
          <w:color w:val="000000"/>
          <w:sz w:val="22"/>
          <w:szCs w:val="22"/>
        </w:rPr>
        <w:t>miejsce wyznaczone przez przedstawiciela Zamawiającego.</w:t>
      </w:r>
    </w:p>
    <w:p w:rsidR="00923B13" w:rsidRPr="00146CCA" w:rsidRDefault="00923B13" w:rsidP="00923B13">
      <w:pPr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Odbiór ilościowy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i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jakościowy towaru będzie dokonywany przez upoważnionych przedstawicieli Stron,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oparciu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o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złożone zamówienie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i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ofertę Wykonawcy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trybie określonym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umowie.</w:t>
      </w:r>
    </w:p>
    <w:p w:rsidR="00923B13" w:rsidRPr="00146CCA" w:rsidRDefault="00923B13" w:rsidP="00923B13">
      <w:pPr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Zamawiający gwarantuje minimalną realizację dostaw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wysokości 60% łącznego wynagrodzenia brutto wskazanego 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umowie.</w:t>
      </w:r>
    </w:p>
    <w:p w:rsidR="00923B13" w:rsidRPr="00146CCA" w:rsidRDefault="00923B13" w:rsidP="00923B13">
      <w:pPr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Wykonawca przyjmuje do wiadomości, iż wartość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i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ilość zamówionego przez Zamawiającego Przedmiotu umowy może nie wyczerpać maksymalnej kwoty wynagrodzenia określonej określonego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umowie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i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oświadcza, że nie będzie dochodził realizacji umowy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niewykonanej części ani odszkodowania stąd wynikającego, jak również zrzeka się wszelkich roszczeń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z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tego tytułu. </w:t>
      </w:r>
    </w:p>
    <w:p w:rsidR="00923B13" w:rsidRPr="00146CCA" w:rsidRDefault="00923B13" w:rsidP="00923B13">
      <w:pPr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Wskazane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Opisie przedmiotu  zamówienia jednostkowe  ilości nie będą wiązać Stron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trakcie realizacji umowy. Zamawiający może zmieniać ilość zamawianego asortymentu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zależności od faktycznych potrzeb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z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zastrzeżeniem, iż wartość dostaw nie przekroczy kwoty wynagrodzenia Wykonawcy wskazanej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umowie.</w:t>
      </w:r>
    </w:p>
    <w:p w:rsidR="00923B13" w:rsidRPr="00146CCA" w:rsidRDefault="00923B13" w:rsidP="00923B13">
      <w:pPr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Wykonawca gwarantuje, że przedmiot umowy będzie pozbawiony wad fizycznych 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i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prawnych, jak również będzie odpowiadał właściwym normom obowiązującym na terenie Rzeczypospolitej Polskiej. </w:t>
      </w:r>
    </w:p>
    <w:p w:rsidR="00923B13" w:rsidRPr="00146CCA" w:rsidRDefault="00923B13" w:rsidP="00923B13">
      <w:pPr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Wykonawca udziela gwarancji jakości na dostarczone produkty, zgodnej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z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datą minimalnej trwałości lub terminem przydatności do spożycia określonym przez producenta.</w:t>
      </w:r>
    </w:p>
    <w:p w:rsidR="00923B13" w:rsidRPr="00146CCA" w:rsidRDefault="00923B13" w:rsidP="00923B13">
      <w:pPr>
        <w:numPr>
          <w:ilvl w:val="0"/>
          <w:numId w:val="1"/>
        </w:numPr>
        <w:ind w:left="284" w:right="6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Postępowanie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sytuacji stwierdzenia braków lub rozbieżności pomiędzy jakością zamówionego towaru a jakością dostarczonego towaru będzie prowadzone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trybie określonym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umowie.</w:t>
      </w:r>
    </w:p>
    <w:p w:rsidR="00923B13" w:rsidRPr="00146CCA" w:rsidRDefault="00923B13" w:rsidP="00923B13">
      <w:pPr>
        <w:numPr>
          <w:ilvl w:val="0"/>
          <w:numId w:val="1"/>
        </w:numPr>
        <w:tabs>
          <w:tab w:val="num" w:pos="284"/>
        </w:tabs>
        <w:ind w:left="284" w:right="6" w:hanging="284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 przypadku towarów posiadających nazwy towarowe ma zastosowanie zapis „lub równoważny”,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sytuacji  gdy przedmiotu zamówienia nie można opisać za pomocą dostatecznie dokładnych określeń Zamawiający może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opisie przedmiotu zamówienia zastosować znaki towarowe wraz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z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zapisem ”lub równoważny”. Produkty równoważne, to produkty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o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parametrach porównywalnych lub lepszych, nie pogorszonych. </w:t>
      </w:r>
    </w:p>
    <w:p w:rsidR="00923B13" w:rsidRPr="00146CCA" w:rsidRDefault="00923B13" w:rsidP="00923B13">
      <w:pPr>
        <w:numPr>
          <w:ilvl w:val="0"/>
          <w:numId w:val="1"/>
        </w:numPr>
        <w:tabs>
          <w:tab w:val="left" w:pos="287"/>
        </w:tabs>
        <w:ind w:left="284" w:right="6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Wskazane bądź sugerujące opisy nie stanowią zatem preferencji Zamawiającego.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takich sytuacjach ewentualne wskazania na normy, znaki towarowe,  pochodzenie, źródło lub szczególny proces należy odczytywać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z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wyrazami „lub równoważne”.</w:t>
      </w:r>
    </w:p>
    <w:p w:rsidR="00923B13" w:rsidRPr="00146CCA" w:rsidRDefault="00923B13" w:rsidP="00923B13">
      <w:pPr>
        <w:numPr>
          <w:ilvl w:val="0"/>
          <w:numId w:val="1"/>
        </w:numPr>
        <w:tabs>
          <w:tab w:val="left" w:pos="287"/>
        </w:tabs>
        <w:ind w:left="284" w:right="6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 każdym przypadku dopuszczalne są rozwiązania równoważne pod warunkiem, że gramatura oferowanego produktu równoważnego nie może będzie  niższa niż gramatura produktu wskazanego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Opisie przedmiotu zamówienia. Zaoferowane produkty równoważne muszą posiadać te same walory organoleptyczne (smak, zapach, barwa, estetyka, konsystencja) oraz zawierać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swoim składzie te same surowce użyte do produkcji, co produkt określony przez Zamawiającego. Wykonawca składając produkt równoważny musi jednoznacznie zaznaczyć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Formularzu cenowym jakiego produktu dotyczy oferta równoważna – co proponuje Wykonawca jako produkt 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lastRenderedPageBreak/>
        <w:t>równoważny. Ponadto produkt należy opisać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w </w:t>
      </w: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taki sposób, aby potwierdzić, że oferowany produkt równoważny spełnia wymogi Zamawiającego.</w:t>
      </w:r>
    </w:p>
    <w:p w:rsidR="00923B13" w:rsidRPr="00146CCA" w:rsidRDefault="00923B13" w:rsidP="00923B13">
      <w:pPr>
        <w:numPr>
          <w:ilvl w:val="0"/>
          <w:numId w:val="1"/>
        </w:numPr>
        <w:tabs>
          <w:tab w:val="left" w:pos="287"/>
        </w:tabs>
        <w:ind w:left="284" w:right="6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146CC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Wykonawca zobowiązany jest zatem wykazać, że dostarczany przez niego asortyment, spełnia minimalne wymagania Zamawiającego.</w:t>
      </w:r>
    </w:p>
    <w:p w:rsidR="00923B13" w:rsidRPr="005C6657" w:rsidRDefault="00923B13" w:rsidP="00923B13">
      <w:pPr>
        <w:numPr>
          <w:ilvl w:val="0"/>
          <w:numId w:val="1"/>
        </w:numPr>
        <w:tabs>
          <w:tab w:val="left" w:pos="287"/>
        </w:tabs>
        <w:ind w:left="284" w:right="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C6657">
        <w:rPr>
          <w:rFonts w:ascii="Times New Roman" w:hAnsi="Times New Roman" w:cs="Times New Roman"/>
          <w:sz w:val="22"/>
          <w:szCs w:val="22"/>
          <w:lang w:eastAsia="en-US"/>
        </w:rPr>
        <w:t>Przedłożone przez Wykonawcę dowody potwierdzające spełnienie warunku określonego w  pkt 18 muszą być jednoznaczne. Zamawiający odrzuci przedłożone dokumenty jeżeli nie będą pozwalały na jednoznaczne spełnienie powyższego obowiązku.</w:t>
      </w:r>
    </w:p>
    <w:p w:rsidR="00923B13" w:rsidRPr="005C6657" w:rsidRDefault="00923B13" w:rsidP="00923B13">
      <w:pPr>
        <w:numPr>
          <w:ilvl w:val="0"/>
          <w:numId w:val="1"/>
        </w:numPr>
        <w:tabs>
          <w:tab w:val="left" w:pos="287"/>
        </w:tabs>
        <w:ind w:left="284" w:right="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C6657">
        <w:rPr>
          <w:rFonts w:ascii="Times New Roman" w:hAnsi="Times New Roman" w:cs="Times New Roman"/>
          <w:sz w:val="22"/>
          <w:szCs w:val="22"/>
          <w:lang w:eastAsia="en-US"/>
        </w:rPr>
        <w:t>Wykonawca podając w ofercie cenę (cenę brutto) obowiązany jest do jej wyliczenia zgodnie ze stawkami podatku VAT obowiązującymi w dacie sporządzania oferty.</w:t>
      </w:r>
    </w:p>
    <w:p w:rsidR="00923B13" w:rsidRPr="005C6657" w:rsidRDefault="00923B13" w:rsidP="00923B13">
      <w:pPr>
        <w:tabs>
          <w:tab w:val="left" w:pos="287"/>
        </w:tabs>
        <w:ind w:right="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23B13" w:rsidRPr="005C6657" w:rsidRDefault="00923B13" w:rsidP="00923B13">
      <w:pPr>
        <w:tabs>
          <w:tab w:val="left" w:pos="287"/>
        </w:tabs>
        <w:ind w:right="6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23B13" w:rsidRPr="00DC3EC0" w:rsidRDefault="00923B13" w:rsidP="00923B13">
      <w:pPr>
        <w:tabs>
          <w:tab w:val="left" w:pos="287"/>
        </w:tabs>
        <w:ind w:right="6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903464" w:rsidRPr="00DC3EC0" w:rsidRDefault="00903464" w:rsidP="00903464">
      <w:pPr>
        <w:ind w:left="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b/>
          <w:color w:val="000000"/>
          <w:sz w:val="24"/>
          <w:szCs w:val="24"/>
        </w:rPr>
        <w:t>NABIAŁ</w:t>
      </w:r>
    </w:p>
    <w:p w:rsidR="00903464" w:rsidRPr="00DC3EC0" w:rsidRDefault="00903464" w:rsidP="009034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464" w:rsidRPr="00DC3EC0" w:rsidRDefault="00903464" w:rsidP="00903464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15500000-3 – artykuły mleczarskie</w:t>
      </w:r>
    </w:p>
    <w:p w:rsidR="00903464" w:rsidRPr="00DC3EC0" w:rsidRDefault="00903464" w:rsidP="00903464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15530000-2 – masło</w:t>
      </w:r>
    </w:p>
    <w:p w:rsidR="00903464" w:rsidRPr="00DC3EC0" w:rsidRDefault="00903464" w:rsidP="00903464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15511000-3 – mleko</w:t>
      </w:r>
    </w:p>
    <w:p w:rsidR="00903464" w:rsidRPr="00DC3EC0" w:rsidRDefault="00903464" w:rsidP="00903464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15512000-0– śmietana</w:t>
      </w:r>
    </w:p>
    <w:p w:rsidR="00903464" w:rsidRPr="00DC3EC0" w:rsidRDefault="00903464" w:rsidP="00903464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15540000-5 – produkty serowarskie</w:t>
      </w:r>
    </w:p>
    <w:p w:rsidR="00903464" w:rsidRPr="00DC3EC0" w:rsidRDefault="00903464" w:rsidP="00903464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15551000-5 – jogurty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DC3EC0">
        <w:rPr>
          <w:rFonts w:ascii="Times New Roman" w:hAnsi="Times New Roman" w:cs="Times New Roman"/>
          <w:color w:val="000000"/>
          <w:sz w:val="24"/>
          <w:szCs w:val="24"/>
        </w:rPr>
        <w:t>pozostałe przefermentowane przetwory mleczne</w:t>
      </w:r>
    </w:p>
    <w:p w:rsidR="00903464" w:rsidRDefault="00903464" w:rsidP="00903464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3962FB" w:rsidRDefault="003962FB" w:rsidP="00903464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3962FB" w:rsidRPr="00DC3EC0" w:rsidRDefault="003962FB" w:rsidP="00903464">
      <w:pPr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903464" w:rsidRPr="00F9416F" w:rsidRDefault="00903464" w:rsidP="00903464">
      <w:pPr>
        <w:numPr>
          <w:ilvl w:val="0"/>
          <w:numId w:val="4"/>
        </w:numPr>
        <w:tabs>
          <w:tab w:val="left" w:pos="142"/>
        </w:tabs>
        <w:ind w:left="426" w:right="8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F941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ostarczany towar musi być </w:t>
      </w:r>
      <w:r w:rsidRPr="00F9416F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świeży</w:t>
      </w:r>
      <w:r w:rsidRPr="00F9416F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 </w:t>
      </w:r>
      <w:r w:rsidRPr="00F9416F">
        <w:rPr>
          <w:rFonts w:ascii="Times New Roman" w:hAnsi="Times New Roman" w:cs="Times New Roman"/>
          <w:iCs/>
          <w:color w:val="000000"/>
          <w:sz w:val="24"/>
          <w:szCs w:val="24"/>
        </w:rPr>
        <w:t>klasy jakości, wysokiej jakości, mikrobiologicznej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 </w:t>
      </w:r>
      <w:r w:rsidRPr="00F9416F">
        <w:rPr>
          <w:rFonts w:ascii="Times New Roman" w:hAnsi="Times New Roman" w:cs="Times New Roman"/>
          <w:iCs/>
          <w:color w:val="000000"/>
          <w:sz w:val="24"/>
          <w:szCs w:val="24"/>
        </w:rPr>
        <w:t>sensorycznej.</w:t>
      </w:r>
    </w:p>
    <w:p w:rsidR="00903464" w:rsidRPr="00F601DB" w:rsidRDefault="00903464" w:rsidP="00903464">
      <w:pPr>
        <w:numPr>
          <w:ilvl w:val="0"/>
          <w:numId w:val="4"/>
        </w:numPr>
        <w:tabs>
          <w:tab w:val="left" w:pos="142"/>
        </w:tabs>
        <w:ind w:left="426" w:right="82" w:hanging="430"/>
        <w:jc w:val="both"/>
        <w:rPr>
          <w:rFonts w:ascii="Times New Roman" w:hAnsi="Times New Roman" w:cs="Times New Roman"/>
          <w:sz w:val="24"/>
          <w:szCs w:val="24"/>
        </w:rPr>
      </w:pPr>
      <w:r w:rsidRPr="00F601DB">
        <w:rPr>
          <w:rFonts w:ascii="Times New Roman" w:hAnsi="Times New Roman" w:cs="Times New Roman"/>
          <w:iCs/>
          <w:sz w:val="24"/>
          <w:szCs w:val="24"/>
        </w:rPr>
        <w:t>Zamawiający wymaga, aby dostarczony towar w dniu dostawy posiadał minimalny termin przydatności do spożycia:</w:t>
      </w:r>
    </w:p>
    <w:p w:rsidR="00903464" w:rsidRPr="00F601DB" w:rsidRDefault="00F601DB" w:rsidP="00903464">
      <w:pPr>
        <w:suppressAutoHyphens/>
        <w:ind w:left="567" w:right="-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</w:t>
      </w:r>
      <w:r w:rsidR="00903464" w:rsidRPr="00F601D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) 3 dni dla mleka w butelce, kartonie,</w:t>
      </w:r>
    </w:p>
    <w:p w:rsidR="00903464" w:rsidRPr="00F601DB" w:rsidRDefault="00903464" w:rsidP="00903464">
      <w:pPr>
        <w:suppressAutoHyphens/>
        <w:ind w:left="800" w:right="-18" w:hanging="8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601D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</w:t>
      </w:r>
      <w:r w:rsidR="00F601D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</w:t>
      </w:r>
      <w:r w:rsidRPr="00F601D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) 7 dni - jogurty, masło, margaryna, śmietana, ser twarogowy, ser żółty licząc .</w:t>
      </w:r>
    </w:p>
    <w:p w:rsidR="00436814" w:rsidRPr="00A851B0" w:rsidRDefault="00436814" w:rsidP="00903464">
      <w:pPr>
        <w:suppressAutoHyphens/>
        <w:ind w:left="800" w:right="-18" w:hanging="8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903464" w:rsidRDefault="00903464" w:rsidP="00903464">
      <w:pPr>
        <w:numPr>
          <w:ilvl w:val="0"/>
          <w:numId w:val="4"/>
        </w:numPr>
        <w:tabs>
          <w:tab w:val="left" w:pos="363"/>
        </w:tabs>
        <w:ind w:left="426" w:right="82" w:hanging="4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EC0">
        <w:rPr>
          <w:rFonts w:ascii="Times New Roman" w:hAnsi="Times New Roman" w:cs="Times New Roman"/>
          <w:color w:val="000000"/>
          <w:sz w:val="24"/>
          <w:szCs w:val="24"/>
        </w:rPr>
        <w:t>Produkty mleczarskie cechować ma świeżość, dobry smak po otwarciu produktów, niezbrylone sery naturalne, gęste jogurty</w:t>
      </w:r>
      <w:r w:rsidR="00C515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464" w:rsidRDefault="00903464" w:rsidP="00AB0702">
      <w:pPr>
        <w:tabs>
          <w:tab w:val="left" w:pos="363"/>
        </w:tabs>
        <w:ind w:righ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0702" w:rsidRDefault="00AB0702" w:rsidP="00AB0702">
      <w:pPr>
        <w:tabs>
          <w:tab w:val="left" w:pos="363"/>
        </w:tabs>
        <w:ind w:righ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464" w:rsidRDefault="00903464" w:rsidP="0090346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5E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Asortyment:</w:t>
      </w:r>
    </w:p>
    <w:p w:rsidR="00AB0702" w:rsidRPr="00535E2C" w:rsidRDefault="00AB0702" w:rsidP="0090346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44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3120"/>
        <w:gridCol w:w="1134"/>
        <w:gridCol w:w="1276"/>
        <w:gridCol w:w="3118"/>
      </w:tblGrid>
      <w:tr w:rsidR="00F97A7F" w:rsidTr="00DE5148">
        <w:trPr>
          <w:trHeight w:val="69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:rsidR="00F97A7F" w:rsidRDefault="00F97A7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lang w:eastAsia="en-US"/>
              </w:rPr>
              <w:t>L.p.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:rsidR="00F97A7F" w:rsidRDefault="00F97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:rsidR="00F97A7F" w:rsidRDefault="00F97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en-US"/>
              </w:rPr>
              <w:t>Jedn. Miary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:rsidR="00F97A7F" w:rsidRDefault="00F97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14"/>
                <w:szCs w:val="14"/>
                <w:lang w:eastAsia="en-US"/>
              </w:rPr>
              <w:t>Opakowanie</w:t>
            </w:r>
          </w:p>
          <w:p w:rsidR="00F97A7F" w:rsidRDefault="00F97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14"/>
                <w:szCs w:val="14"/>
                <w:lang w:eastAsia="en-US"/>
              </w:rPr>
              <w:t>minimum/ waga</w:t>
            </w:r>
          </w:p>
          <w:p w:rsidR="00F97A7F" w:rsidRDefault="00F97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14"/>
                <w:szCs w:val="14"/>
                <w:lang w:eastAsia="en-US"/>
              </w:rPr>
              <w:t>minimum</w:t>
            </w:r>
          </w:p>
          <w:p w:rsidR="00F97A7F" w:rsidRDefault="00F97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:rsidR="00F97A7F" w:rsidRDefault="00DE51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16"/>
                <w:szCs w:val="16"/>
                <w:lang w:eastAsia="en-US"/>
              </w:rPr>
              <w:t>Szacowana ilość w okresie umowy</w:t>
            </w:r>
          </w:p>
        </w:tc>
      </w:tr>
      <w:tr w:rsidR="00F97A7F" w:rsidTr="00FE7B71">
        <w:trPr>
          <w:trHeight w:val="299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:rsidR="00F97A7F" w:rsidRDefault="00F97A7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:rsidR="00F97A7F" w:rsidRDefault="00F97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:rsidR="00F97A7F" w:rsidRDefault="00F97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solid" w:color="FFFFFF" w:fill="FFFFFF"/>
          </w:tcPr>
          <w:p w:rsidR="00F97A7F" w:rsidRDefault="00F97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:rsidR="00F97A7F" w:rsidRDefault="00F97A7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9A1559" w:rsidTr="0088292A">
        <w:trPr>
          <w:trHeight w:val="6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559" w:rsidRDefault="009A1559" w:rsidP="009A155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1.                   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59" w:rsidRDefault="009A1559" w:rsidP="009A15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Mleko  2%</w:t>
            </w:r>
            <w:r>
              <w:rPr>
                <w:color w:val="000000"/>
                <w:sz w:val="18"/>
                <w:szCs w:val="18"/>
              </w:rPr>
              <w:t xml:space="preserve"> tłuszczu, worek 900ml-1000ml lub butelka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59" w:rsidRDefault="009A1559" w:rsidP="009A15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59" w:rsidRDefault="009A1559" w:rsidP="009A155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worek 900-1000ml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59" w:rsidRPr="00FE7B71" w:rsidRDefault="009A1559" w:rsidP="00FE7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E7B71">
              <w:rPr>
                <w:color w:val="000000"/>
                <w:sz w:val="22"/>
                <w:szCs w:val="22"/>
              </w:rPr>
              <w:t>2</w:t>
            </w:r>
            <w:r w:rsidR="001750FD">
              <w:rPr>
                <w:color w:val="000000"/>
                <w:sz w:val="22"/>
                <w:szCs w:val="22"/>
              </w:rPr>
              <w:t>8</w:t>
            </w:r>
            <w:r w:rsidRPr="00FE7B7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8A4F8A" w:rsidTr="0088292A">
        <w:trPr>
          <w:trHeight w:val="6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Mleko </w:t>
            </w:r>
            <w:r>
              <w:rPr>
                <w:color w:val="000000"/>
                <w:sz w:val="18"/>
                <w:szCs w:val="18"/>
              </w:rPr>
              <w:t xml:space="preserve">modyfikowane,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Bebiko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2</w:t>
            </w:r>
            <w:r>
              <w:rPr>
                <w:color w:val="000000"/>
                <w:sz w:val="18"/>
                <w:szCs w:val="18"/>
              </w:rPr>
              <w:t xml:space="preserve">, karton,  600g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B132F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B132F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B072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8A4F8A" w:rsidTr="00AC73B7">
        <w:trPr>
          <w:trHeight w:val="6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Mleko </w:t>
            </w:r>
            <w:r>
              <w:rPr>
                <w:color w:val="000000"/>
                <w:sz w:val="18"/>
                <w:szCs w:val="18"/>
              </w:rPr>
              <w:t>modyfikowane,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Bebiko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3 Junior,</w:t>
            </w:r>
            <w:r>
              <w:rPr>
                <w:color w:val="000000"/>
                <w:sz w:val="18"/>
                <w:szCs w:val="18"/>
              </w:rPr>
              <w:t xml:space="preserve"> karton,  2 x 350g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B132F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B132F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2x350g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B07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8A4F8A" w:rsidTr="00AC73B7">
        <w:trPr>
          <w:trHeight w:val="6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Mleko </w:t>
            </w:r>
            <w:r>
              <w:rPr>
                <w:color w:val="000000"/>
                <w:sz w:val="18"/>
                <w:szCs w:val="18"/>
              </w:rPr>
              <w:t>modyfikowane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Nestle NAN 2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Optipro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, karton 2 x 350g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B132F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B132F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2x350g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B07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bookmarkStart w:id="1" w:name="_GoBack"/>
        <w:bookmarkEnd w:id="1"/>
      </w:tr>
      <w:tr w:rsidR="008A4F8A" w:rsidTr="008A4F8A">
        <w:trPr>
          <w:trHeight w:val="685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Mleko </w:t>
            </w:r>
            <w:r>
              <w:rPr>
                <w:color w:val="000000"/>
                <w:sz w:val="18"/>
                <w:szCs w:val="18"/>
              </w:rPr>
              <w:t>modyfikowane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Nestle NAN 3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Optipro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Junior, karton 650g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B132F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B132F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B07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8A4F8A" w:rsidTr="00AC73B7">
        <w:trPr>
          <w:trHeight w:val="6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Mleko modyfikowane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Bebilon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Profutura</w:t>
            </w:r>
            <w:proofErr w:type="spellEnd"/>
            <w:r w:rsidR="00B072BC">
              <w:rPr>
                <w:b/>
                <w:bCs/>
                <w:color w:val="000000"/>
                <w:sz w:val="18"/>
                <w:szCs w:val="18"/>
              </w:rPr>
              <w:t xml:space="preserve"> 2,  waga 800g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B132F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BC4F68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B07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8A4F8A" w:rsidTr="0088292A">
        <w:trPr>
          <w:trHeight w:val="1826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7.                   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Masło Ekstra ,</w:t>
            </w:r>
            <w:r>
              <w:rPr>
                <w:color w:val="000000"/>
                <w:sz w:val="18"/>
                <w:szCs w:val="18"/>
              </w:rPr>
              <w:t xml:space="preserve"> zaw. Tłuszczu zwierzęcego nie mniej niż  82%, produkt pochodzenia zwierzęcego, nieutwardzany, bez dodatku tłuszczów roślinnych, może zaw. barwnik </w:t>
            </w:r>
            <w:proofErr w:type="spellStart"/>
            <w:r>
              <w:rPr>
                <w:color w:val="000000"/>
                <w:sz w:val="18"/>
                <w:szCs w:val="18"/>
              </w:rPr>
              <w:t>naturalny-karoten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, masa netto 200g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Pr="00FE7B71" w:rsidRDefault="008A4F8A" w:rsidP="008A4F8A">
            <w:pPr>
              <w:jc w:val="center"/>
              <w:rPr>
                <w:color w:val="000000"/>
                <w:sz w:val="22"/>
                <w:szCs w:val="22"/>
              </w:rPr>
            </w:pPr>
            <w:r w:rsidRPr="00FE7B71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E7B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8A4F8A" w:rsidTr="0088292A">
        <w:trPr>
          <w:trHeight w:val="913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Śmietana zawartość tłuszczu 18%,</w:t>
            </w:r>
            <w:r>
              <w:rPr>
                <w:color w:val="000000"/>
                <w:sz w:val="18"/>
                <w:szCs w:val="18"/>
              </w:rPr>
              <w:t xml:space="preserve"> bez zagęstników i konserwantów, wiaderko opak. masa netto  900g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Pr="00FE7B71" w:rsidRDefault="008A4F8A" w:rsidP="008A4F8A">
            <w:pPr>
              <w:jc w:val="center"/>
              <w:rPr>
                <w:color w:val="000000"/>
                <w:sz w:val="22"/>
                <w:szCs w:val="22"/>
              </w:rPr>
            </w:pPr>
            <w:r w:rsidRPr="00FE7B71">
              <w:rPr>
                <w:color w:val="000000"/>
                <w:sz w:val="22"/>
                <w:szCs w:val="22"/>
              </w:rPr>
              <w:t>360</w:t>
            </w:r>
          </w:p>
        </w:tc>
      </w:tr>
      <w:tr w:rsidR="008A4F8A" w:rsidTr="0088292A">
        <w:trPr>
          <w:trHeight w:val="913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Śmietana zawartość tłuszczu 9%,</w:t>
            </w:r>
            <w:r>
              <w:rPr>
                <w:color w:val="000000"/>
                <w:sz w:val="18"/>
                <w:szCs w:val="18"/>
              </w:rPr>
              <w:t xml:space="preserve"> bez zagęstników i konserwantów, wiaderko opak. masa netto 900g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Pr="00FE7B71" w:rsidRDefault="008A4F8A" w:rsidP="008A4F8A">
            <w:pPr>
              <w:jc w:val="center"/>
              <w:rPr>
                <w:color w:val="000000"/>
                <w:sz w:val="22"/>
                <w:szCs w:val="22"/>
              </w:rPr>
            </w:pPr>
            <w:r w:rsidRPr="00FE7B71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8A4F8A" w:rsidTr="0088292A">
        <w:trPr>
          <w:trHeight w:val="913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Śmietana zawartość tłuszczu 9%,</w:t>
            </w:r>
            <w:r>
              <w:rPr>
                <w:color w:val="000000"/>
                <w:sz w:val="18"/>
                <w:szCs w:val="18"/>
              </w:rPr>
              <w:t xml:space="preserve"> bez zagęstników i konserwantów, wiaderko opak. masa netto 350g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Pr="00FE7B71" w:rsidRDefault="008A4F8A" w:rsidP="008A4F8A">
            <w:pPr>
              <w:jc w:val="center"/>
              <w:rPr>
                <w:color w:val="000000"/>
                <w:sz w:val="22"/>
                <w:szCs w:val="22"/>
              </w:rPr>
            </w:pPr>
            <w:r w:rsidRPr="00FE7B7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A4F8A" w:rsidTr="0088292A">
        <w:trPr>
          <w:trHeight w:val="159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Jogurt naturalny, Typu Bakoma gęsty lub produkt równoważny, </w:t>
            </w:r>
            <w:r>
              <w:rPr>
                <w:color w:val="000000"/>
                <w:sz w:val="18"/>
                <w:szCs w:val="18"/>
              </w:rPr>
              <w:t xml:space="preserve"> kubek, masa netto  minimum 150 g, w składzie wyłącznie mleko (może być pasteryzowane) i żywe kultury bakterii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Pr="00FE7B71" w:rsidRDefault="008A4F8A" w:rsidP="008A4F8A">
            <w:pPr>
              <w:jc w:val="center"/>
              <w:rPr>
                <w:color w:val="000000"/>
                <w:sz w:val="22"/>
                <w:szCs w:val="22"/>
              </w:rPr>
            </w:pPr>
            <w:r w:rsidRPr="00FE7B71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8A4F8A" w:rsidTr="0088292A">
        <w:trPr>
          <w:trHeight w:val="913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Jogurt owocowy 150 g  </w:t>
            </w:r>
            <w:r>
              <w:rPr>
                <w:color w:val="000000"/>
                <w:sz w:val="18"/>
                <w:szCs w:val="18"/>
              </w:rPr>
              <w:t xml:space="preserve">z kawałkami owoców, brzoskwiniowy, gruszkowy, jagodowy, Krasnystaw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Pr="00FE7B71" w:rsidRDefault="008A4F8A" w:rsidP="008A4F8A">
            <w:pPr>
              <w:jc w:val="center"/>
              <w:rPr>
                <w:color w:val="000000"/>
                <w:sz w:val="22"/>
                <w:szCs w:val="22"/>
              </w:rPr>
            </w:pPr>
            <w:r w:rsidRPr="00FE7B71">
              <w:rPr>
                <w:color w:val="000000"/>
                <w:sz w:val="22"/>
                <w:szCs w:val="22"/>
              </w:rPr>
              <w:t>60</w:t>
            </w:r>
          </w:p>
        </w:tc>
      </w:tr>
      <w:tr w:rsidR="008A4F8A" w:rsidTr="0088292A">
        <w:trPr>
          <w:trHeight w:val="456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Jogurt owocowy 150g 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Zott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classic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mix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Jogobella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Pr="00FE7B71" w:rsidRDefault="008A4F8A" w:rsidP="008A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Pr="00FE7B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8A4F8A" w:rsidTr="0088292A">
        <w:trPr>
          <w:trHeight w:val="2512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Jogurt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OWOCOWY </w:t>
            </w:r>
            <w:r>
              <w:rPr>
                <w:color w:val="000000"/>
                <w:sz w:val="18"/>
                <w:szCs w:val="18"/>
              </w:rPr>
              <w:t xml:space="preserve"> z kawałkami owoców, zawierający nie więcej niż 13,5g  cukru i 10g tłuszczu na 100g gotowego produktu, bez dodatku cukrów i substancji słodzących zdefiniowanych w Rozporządzeniu Ministra Zdrowia z dnia 26 lipca 2016r., opakowanie jednostkowe masa netto 120-150g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120-150g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Pr="00FE7B71" w:rsidRDefault="008A4F8A" w:rsidP="008A4F8A">
            <w:pPr>
              <w:jc w:val="center"/>
              <w:rPr>
                <w:color w:val="000000"/>
                <w:sz w:val="22"/>
                <w:szCs w:val="22"/>
              </w:rPr>
            </w:pPr>
            <w:r w:rsidRPr="00FE7B71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8A4F8A" w:rsidTr="00FE7B71">
        <w:trPr>
          <w:trHeight w:val="2969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15.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Deser mleczny BAKUŚ, wanilia, truskawka, kieszonka</w:t>
            </w:r>
            <w:r>
              <w:rPr>
                <w:color w:val="000000"/>
                <w:sz w:val="18"/>
                <w:szCs w:val="18"/>
              </w:rPr>
              <w:t>, opakowanie jednostkowe masa netto  80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80g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Pr="00FE7B71" w:rsidRDefault="008A4F8A" w:rsidP="008A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FE7B7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8A4F8A" w:rsidTr="0088292A">
        <w:trPr>
          <w:trHeight w:val="1141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Deser mleczny, Typu DANIO, BAKUŚ, DANONEK, KRASNYSTAW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lub produkt równoważny</w:t>
            </w:r>
            <w:r>
              <w:rPr>
                <w:color w:val="000000"/>
                <w:sz w:val="18"/>
                <w:szCs w:val="18"/>
              </w:rPr>
              <w:t xml:space="preserve"> zawierający nie więcej niż 13,5g  cukru i 10g tłuszczu na 100g gotowego produktu, bez dodatku cukrów i substancji słodzących zdefiniowanych w Rozporządzeniu Ministra Zdrowia z dnia 26 lipca 2016r., opakowanie jednostkowe masa netto  90g-140g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90-140g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Pr="00FE7B71" w:rsidRDefault="008A4F8A" w:rsidP="008A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FE7B7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8A4F8A" w:rsidTr="0088292A">
        <w:trPr>
          <w:trHeight w:val="456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Deser mleczny , Typu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Zott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pudding serduszko, czekoladowy, czekoladowo-waniliowy, </w:t>
            </w:r>
            <w:proofErr w:type="spellStart"/>
            <w:r>
              <w:rPr>
                <w:color w:val="000000"/>
                <w:sz w:val="18"/>
                <w:szCs w:val="18"/>
              </w:rPr>
              <w:t>malinowo-waniliowy</w:t>
            </w:r>
            <w:proofErr w:type="spellEnd"/>
            <w:r>
              <w:rPr>
                <w:color w:val="000000"/>
                <w:sz w:val="18"/>
                <w:szCs w:val="18"/>
              </w:rPr>
              <w:t>, 4x125g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4x 125g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Pr="00FE7B71" w:rsidRDefault="008A4F8A" w:rsidP="008A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FE7B71">
              <w:rPr>
                <w:color w:val="000000"/>
                <w:sz w:val="22"/>
                <w:szCs w:val="22"/>
              </w:rPr>
              <w:t>0</w:t>
            </w:r>
          </w:p>
        </w:tc>
      </w:tr>
      <w:tr w:rsidR="008A4F8A" w:rsidTr="0088292A">
        <w:trPr>
          <w:trHeight w:val="6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8A" w:rsidRDefault="008A4F8A" w:rsidP="008A4F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Kefir naturalny</w:t>
            </w:r>
            <w:r>
              <w:rPr>
                <w:color w:val="000000"/>
                <w:sz w:val="18"/>
                <w:szCs w:val="18"/>
              </w:rPr>
              <w:t xml:space="preserve"> , kubek,  masa netto 200-250g,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200-250g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Pr="00FE7B71" w:rsidRDefault="008A4F8A" w:rsidP="008A4F8A">
            <w:pPr>
              <w:jc w:val="center"/>
              <w:rPr>
                <w:color w:val="000000"/>
                <w:sz w:val="22"/>
                <w:szCs w:val="22"/>
              </w:rPr>
            </w:pPr>
            <w:r w:rsidRPr="00FE7B71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8A4F8A" w:rsidTr="0088292A">
        <w:trPr>
          <w:trHeight w:val="685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Twaróg półtłusty</w:t>
            </w:r>
            <w:r>
              <w:rPr>
                <w:color w:val="000000"/>
                <w:sz w:val="18"/>
                <w:szCs w:val="18"/>
              </w:rPr>
              <w:t xml:space="preserve"> o zaw. białka nie mniej niż 16 g/ 100g produktu  (w kawałku)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ok.1kg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Pr="00FE7B71" w:rsidRDefault="008A4F8A" w:rsidP="008A4F8A">
            <w:pPr>
              <w:jc w:val="center"/>
              <w:rPr>
                <w:color w:val="000000"/>
                <w:sz w:val="22"/>
                <w:szCs w:val="22"/>
              </w:rPr>
            </w:pPr>
            <w:r w:rsidRPr="00FE7B71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8A4F8A" w:rsidTr="0088292A">
        <w:trPr>
          <w:trHeight w:val="69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8A" w:rsidRDefault="008A4F8A" w:rsidP="008A4F8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8A" w:rsidRDefault="008A4F8A" w:rsidP="008A4F8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Ser żółty,</w:t>
            </w:r>
            <w:r>
              <w:rPr>
                <w:color w:val="000000"/>
                <w:sz w:val="18"/>
                <w:szCs w:val="18"/>
              </w:rPr>
              <w:t xml:space="preserve"> typu edamski, gouda, podlaski, salami, leśny (w kawałku)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lub krojony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Default="008A4F8A" w:rsidP="008A4F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ok.1 kg.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8A" w:rsidRPr="00FE7B71" w:rsidRDefault="008A4F8A" w:rsidP="008A4F8A">
            <w:pPr>
              <w:jc w:val="center"/>
              <w:rPr>
                <w:color w:val="000000"/>
                <w:sz w:val="22"/>
                <w:szCs w:val="22"/>
              </w:rPr>
            </w:pPr>
            <w:r w:rsidRPr="00FE7B71"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923B13" w:rsidRDefault="00923B13"/>
    <w:p w:rsidR="00D328DE" w:rsidRDefault="00D328DE"/>
    <w:sectPr w:rsidR="00D3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795F"/>
    <w:multiLevelType w:val="hybridMultilevel"/>
    <w:tmpl w:val="292E5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6B39"/>
    <w:multiLevelType w:val="multilevel"/>
    <w:tmpl w:val="60F85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D7D50"/>
    <w:multiLevelType w:val="hybridMultilevel"/>
    <w:tmpl w:val="4BD6D8AA"/>
    <w:lvl w:ilvl="0" w:tplc="0415000F">
      <w:start w:val="1"/>
      <w:numFmt w:val="decimal"/>
      <w:lvlText w:val="%1."/>
      <w:lvlJc w:val="left"/>
    </w:lvl>
    <w:lvl w:ilvl="1" w:tplc="A2507676">
      <w:start w:val="1"/>
      <w:numFmt w:val="bullet"/>
      <w:lvlText w:val=""/>
      <w:lvlJc w:val="left"/>
    </w:lvl>
    <w:lvl w:ilvl="2" w:tplc="FA52AA52">
      <w:start w:val="1"/>
      <w:numFmt w:val="bullet"/>
      <w:lvlText w:val=""/>
      <w:lvlJc w:val="left"/>
    </w:lvl>
    <w:lvl w:ilvl="3" w:tplc="A7480E52">
      <w:start w:val="1"/>
      <w:numFmt w:val="bullet"/>
      <w:lvlText w:val=""/>
      <w:lvlJc w:val="left"/>
    </w:lvl>
    <w:lvl w:ilvl="4" w:tplc="B5E466C4">
      <w:start w:val="1"/>
      <w:numFmt w:val="bullet"/>
      <w:lvlText w:val=""/>
      <w:lvlJc w:val="left"/>
    </w:lvl>
    <w:lvl w:ilvl="5" w:tplc="FA90FE9E">
      <w:start w:val="1"/>
      <w:numFmt w:val="bullet"/>
      <w:lvlText w:val=""/>
      <w:lvlJc w:val="left"/>
    </w:lvl>
    <w:lvl w:ilvl="6" w:tplc="8A50927E">
      <w:start w:val="1"/>
      <w:numFmt w:val="bullet"/>
      <w:lvlText w:val=""/>
      <w:lvlJc w:val="left"/>
    </w:lvl>
    <w:lvl w:ilvl="7" w:tplc="578ABFDA">
      <w:start w:val="1"/>
      <w:numFmt w:val="bullet"/>
      <w:lvlText w:val=""/>
      <w:lvlJc w:val="left"/>
    </w:lvl>
    <w:lvl w:ilvl="8" w:tplc="B16A9B60">
      <w:start w:val="1"/>
      <w:numFmt w:val="bullet"/>
      <w:lvlText w:val=""/>
      <w:lvlJc w:val="left"/>
    </w:lvl>
  </w:abstractNum>
  <w:abstractNum w:abstractNumId="3" w15:restartNumberingAfterBreak="0">
    <w:nsid w:val="6FF0174D"/>
    <w:multiLevelType w:val="hybridMultilevel"/>
    <w:tmpl w:val="866A22EC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13"/>
    <w:rsid w:val="001750FD"/>
    <w:rsid w:val="001D699F"/>
    <w:rsid w:val="003962FB"/>
    <w:rsid w:val="00412F93"/>
    <w:rsid w:val="00436814"/>
    <w:rsid w:val="004D12BB"/>
    <w:rsid w:val="005F6E21"/>
    <w:rsid w:val="006F1B6F"/>
    <w:rsid w:val="007F3251"/>
    <w:rsid w:val="008134DE"/>
    <w:rsid w:val="00844FD6"/>
    <w:rsid w:val="0088398C"/>
    <w:rsid w:val="008A4F8A"/>
    <w:rsid w:val="008B132F"/>
    <w:rsid w:val="00903464"/>
    <w:rsid w:val="00923B13"/>
    <w:rsid w:val="009716E5"/>
    <w:rsid w:val="009A1559"/>
    <w:rsid w:val="009B5FC3"/>
    <w:rsid w:val="00A851B0"/>
    <w:rsid w:val="00AB0702"/>
    <w:rsid w:val="00B072BC"/>
    <w:rsid w:val="00BC4F68"/>
    <w:rsid w:val="00C14FFD"/>
    <w:rsid w:val="00C5158E"/>
    <w:rsid w:val="00D328DE"/>
    <w:rsid w:val="00DE5148"/>
    <w:rsid w:val="00EB45C5"/>
    <w:rsid w:val="00F601DB"/>
    <w:rsid w:val="00F97A7F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E15A"/>
  <w15:chartTrackingRefBased/>
  <w15:docId w15:val="{D239C587-D871-46D0-87B1-268BF5C3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B1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1695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renata.wojcik.zp1@gmail.com</cp:lastModifiedBy>
  <cp:revision>37</cp:revision>
  <dcterms:created xsi:type="dcterms:W3CDTF">2022-12-02T19:55:00Z</dcterms:created>
  <dcterms:modified xsi:type="dcterms:W3CDTF">2023-11-13T13:55:00Z</dcterms:modified>
</cp:coreProperties>
</file>